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29C09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A81C476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4A7B8B8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3AC1839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6654936" w14:textId="25FABF84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EXHIBIT “A”</w:t>
      </w:r>
    </w:p>
    <w:p w14:paraId="76B6552F" w14:textId="471FF2E4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</w:t>
      </w:r>
      <w:r w:rsidR="00384D24">
        <w:rPr>
          <w:rFonts w:ascii="Times New Roman" w:hAnsi="Times New Roman" w:cs="Times New Roman"/>
          <w:sz w:val="40"/>
          <w:szCs w:val="40"/>
        </w:rPr>
        <w:t xml:space="preserve"> IN ITS ENTIRETY</w:t>
      </w:r>
    </w:p>
    <w:p w14:paraId="28B7486F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A62999A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P</w:t>
      </w:r>
      <w:r w:rsidRPr="00E71EDD">
        <w:rPr>
          <w:rFonts w:ascii="Times New Roman" w:hAnsi="Times New Roman" w:cs="Times New Roman"/>
          <w:bCs/>
          <w:sz w:val="40"/>
          <w:szCs w:val="40"/>
        </w:rPr>
        <w:t>URSUANT TO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3AB632A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COMMISSION </w:t>
      </w:r>
      <w:r w:rsidRPr="00E71EDD">
        <w:rPr>
          <w:rFonts w:ascii="Times New Roman" w:hAnsi="Times New Roman" w:cs="Times New Roman"/>
          <w:bCs/>
          <w:sz w:val="40"/>
          <w:szCs w:val="40"/>
        </w:rPr>
        <w:t xml:space="preserve">TRADE SECRET RULES </w:t>
      </w:r>
    </w:p>
    <w:p w14:paraId="71082144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E71EDD">
        <w:rPr>
          <w:rFonts w:ascii="Times New Roman" w:hAnsi="Times New Roman" w:cs="Times New Roman"/>
          <w:bCs/>
          <w:sz w:val="40"/>
          <w:szCs w:val="40"/>
        </w:rPr>
        <w:t>COMMISSION UTILITY RULE 515-3-1-.11</w:t>
      </w:r>
    </w:p>
    <w:p w14:paraId="337189CD" w14:textId="77777777" w:rsidR="00464A25" w:rsidRDefault="00464A25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8514F07" w14:textId="54619A2B" w:rsidR="006A1136" w:rsidRDefault="006A113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 w:type="page"/>
      </w:r>
    </w:p>
    <w:p w14:paraId="3F645031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119CEDB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F03967A" w14:textId="77777777" w:rsidR="00384D24" w:rsidRDefault="00384D24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BD3B7DC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586227F" w14:textId="2818E22F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EXHIBIT “B”</w:t>
      </w:r>
    </w:p>
    <w:p w14:paraId="05E61CBC" w14:textId="65BA24DF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</w:t>
      </w:r>
      <w:r w:rsidR="00384D24">
        <w:rPr>
          <w:rFonts w:ascii="Times New Roman" w:hAnsi="Times New Roman" w:cs="Times New Roman"/>
          <w:sz w:val="40"/>
          <w:szCs w:val="40"/>
        </w:rPr>
        <w:t xml:space="preserve"> </w:t>
      </w:r>
      <w:r w:rsidR="00384D24">
        <w:rPr>
          <w:rFonts w:ascii="Times New Roman" w:hAnsi="Times New Roman" w:cs="Times New Roman"/>
          <w:sz w:val="40"/>
          <w:szCs w:val="40"/>
        </w:rPr>
        <w:t>IN ITS ENTIRETY</w:t>
      </w:r>
    </w:p>
    <w:p w14:paraId="72B4B9C1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A4712EF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P</w:t>
      </w:r>
      <w:r w:rsidRPr="00E71EDD">
        <w:rPr>
          <w:rFonts w:ascii="Times New Roman" w:hAnsi="Times New Roman" w:cs="Times New Roman"/>
          <w:bCs/>
          <w:sz w:val="40"/>
          <w:szCs w:val="40"/>
        </w:rPr>
        <w:t>URSUANT TO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3AE0B01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COMMISSION </w:t>
      </w:r>
      <w:r w:rsidRPr="00E71EDD">
        <w:rPr>
          <w:rFonts w:ascii="Times New Roman" w:hAnsi="Times New Roman" w:cs="Times New Roman"/>
          <w:bCs/>
          <w:sz w:val="40"/>
          <w:szCs w:val="40"/>
        </w:rPr>
        <w:t xml:space="preserve">TRADE SECRET RULES </w:t>
      </w:r>
    </w:p>
    <w:p w14:paraId="36E8F756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E71EDD">
        <w:rPr>
          <w:rFonts w:ascii="Times New Roman" w:hAnsi="Times New Roman" w:cs="Times New Roman"/>
          <w:bCs/>
          <w:sz w:val="40"/>
          <w:szCs w:val="40"/>
        </w:rPr>
        <w:t>COMMISSION UTILITY RULE 515-3-1-.11</w:t>
      </w:r>
    </w:p>
    <w:p w14:paraId="1EFDB143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3AB4911" w14:textId="6D1EE9AA" w:rsidR="006A1136" w:rsidRDefault="006A113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 w:type="page"/>
      </w:r>
    </w:p>
    <w:p w14:paraId="180C9936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61F1B857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13D1A89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C33B02A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F013E18" w14:textId="502FFE18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EXHIBIT “C”</w:t>
      </w:r>
    </w:p>
    <w:p w14:paraId="27B0AE66" w14:textId="77777777" w:rsidR="00384D24" w:rsidRDefault="00384D24" w:rsidP="00384D2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IN ITS ENTIRETY</w:t>
      </w:r>
    </w:p>
    <w:p w14:paraId="41F4186C" w14:textId="77777777" w:rsidR="006A1136" w:rsidRDefault="006A1136" w:rsidP="006A113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C59B070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P</w:t>
      </w:r>
      <w:r w:rsidRPr="00E71EDD">
        <w:rPr>
          <w:rFonts w:ascii="Times New Roman" w:hAnsi="Times New Roman" w:cs="Times New Roman"/>
          <w:bCs/>
          <w:sz w:val="40"/>
          <w:szCs w:val="40"/>
        </w:rPr>
        <w:t>URSUANT TO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7D2A449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COMMISSION </w:t>
      </w:r>
      <w:r w:rsidRPr="00E71EDD">
        <w:rPr>
          <w:rFonts w:ascii="Times New Roman" w:hAnsi="Times New Roman" w:cs="Times New Roman"/>
          <w:bCs/>
          <w:sz w:val="40"/>
          <w:szCs w:val="40"/>
        </w:rPr>
        <w:t xml:space="preserve">TRADE SECRET RULES </w:t>
      </w:r>
    </w:p>
    <w:p w14:paraId="56F55810" w14:textId="77777777" w:rsidR="006A1136" w:rsidRDefault="006A1136" w:rsidP="006A1136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E71EDD">
        <w:rPr>
          <w:rFonts w:ascii="Times New Roman" w:hAnsi="Times New Roman" w:cs="Times New Roman"/>
          <w:bCs/>
          <w:sz w:val="40"/>
          <w:szCs w:val="40"/>
        </w:rPr>
        <w:t>COMMISSION UTILITY RULE 515-3-1-.11</w:t>
      </w:r>
    </w:p>
    <w:p w14:paraId="6601680A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EF0C916" w14:textId="77777777" w:rsidR="00464A25" w:rsidRDefault="00464A25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E93012E" w14:textId="45FA261B" w:rsidR="006A1136" w:rsidRDefault="006A113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 w:type="page"/>
      </w:r>
    </w:p>
    <w:p w14:paraId="2894B466" w14:textId="77777777" w:rsidR="00464A25" w:rsidRDefault="00464A25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0D14B1F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00E0CC8" w14:textId="77777777" w:rsidR="006A1136" w:rsidRDefault="006A1136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A2EEAEC" w14:textId="77777777" w:rsidR="00384D24" w:rsidRDefault="00384D24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B9C56DD" w14:textId="1B44185F" w:rsidR="00464A25" w:rsidRDefault="00464A25" w:rsidP="00464A25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EXHIBIT “D”</w:t>
      </w:r>
    </w:p>
    <w:p w14:paraId="401F3DFF" w14:textId="77777777" w:rsidR="00384D24" w:rsidRDefault="00384D24" w:rsidP="00384D2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IN ITS ENTIRETY</w:t>
      </w:r>
    </w:p>
    <w:p w14:paraId="0C0112C8" w14:textId="77777777" w:rsidR="00464A25" w:rsidRDefault="00464A25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203A38E8" w14:textId="77777777" w:rsidR="00464A25" w:rsidRDefault="00464A25" w:rsidP="00464A2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4A5E33C" w14:textId="77777777" w:rsidR="00464A25" w:rsidRDefault="00464A25" w:rsidP="00464A25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P</w:t>
      </w:r>
      <w:r w:rsidRPr="00E71EDD">
        <w:rPr>
          <w:rFonts w:ascii="Times New Roman" w:hAnsi="Times New Roman" w:cs="Times New Roman"/>
          <w:bCs/>
          <w:sz w:val="40"/>
          <w:szCs w:val="40"/>
        </w:rPr>
        <w:t>URSUANT TO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B0B7587" w14:textId="77777777" w:rsidR="00464A25" w:rsidRDefault="00464A25" w:rsidP="00464A25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COMMISSION </w:t>
      </w:r>
      <w:r w:rsidRPr="00E71EDD">
        <w:rPr>
          <w:rFonts w:ascii="Times New Roman" w:hAnsi="Times New Roman" w:cs="Times New Roman"/>
          <w:bCs/>
          <w:sz w:val="40"/>
          <w:szCs w:val="40"/>
        </w:rPr>
        <w:t xml:space="preserve">TRADE SECRET RULES </w:t>
      </w:r>
    </w:p>
    <w:p w14:paraId="21A871EB" w14:textId="77777777" w:rsidR="00464A25" w:rsidRDefault="00464A25" w:rsidP="00464A25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E71EDD">
        <w:rPr>
          <w:rFonts w:ascii="Times New Roman" w:hAnsi="Times New Roman" w:cs="Times New Roman"/>
          <w:bCs/>
          <w:sz w:val="40"/>
          <w:szCs w:val="40"/>
        </w:rPr>
        <w:t>COMMISSION UTILITY RULE 515-3-1-.11</w:t>
      </w:r>
    </w:p>
    <w:p w14:paraId="611BEED8" w14:textId="77777777" w:rsidR="00EC63AE" w:rsidRDefault="00EC63AE" w:rsidP="00EC63AE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385742E" w14:textId="3DC84C08" w:rsidR="00464A25" w:rsidRDefault="00464A2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 w:type="page"/>
      </w:r>
    </w:p>
    <w:p w14:paraId="4819AA05" w14:textId="77777777" w:rsidR="00464A25" w:rsidRDefault="00464A25" w:rsidP="00EC63AE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9D65FE5" w14:textId="77777777" w:rsidR="00464A25" w:rsidRDefault="00464A25" w:rsidP="00EC63AE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8EA798B" w14:textId="77777777" w:rsidR="00384D24" w:rsidRDefault="00384D24" w:rsidP="00EC63AE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63A94534" w14:textId="77777777" w:rsidR="006A1136" w:rsidRDefault="006A1136" w:rsidP="00EC63AE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201D6EA" w14:textId="2CC3CB3D" w:rsidR="00464A25" w:rsidRDefault="00464A25" w:rsidP="00EC63AE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EXHIBIT “E”</w:t>
      </w:r>
    </w:p>
    <w:p w14:paraId="74F76747" w14:textId="77777777" w:rsidR="00384D24" w:rsidRDefault="00384D24" w:rsidP="00384D2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IN ITS ENTIRETY</w:t>
      </w:r>
    </w:p>
    <w:p w14:paraId="39C4A61C" w14:textId="77777777" w:rsidR="00EC63AE" w:rsidRDefault="00EC63AE" w:rsidP="00EC63AE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8254DA6" w14:textId="77777777" w:rsidR="00EC63AE" w:rsidRDefault="00EC63AE" w:rsidP="00EC63A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REDACTED P</w:t>
      </w:r>
      <w:r w:rsidRPr="00E71EDD">
        <w:rPr>
          <w:rFonts w:ascii="Times New Roman" w:hAnsi="Times New Roman" w:cs="Times New Roman"/>
          <w:bCs/>
          <w:sz w:val="40"/>
          <w:szCs w:val="40"/>
        </w:rPr>
        <w:t>URSUANT TO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A20AC19" w14:textId="77777777" w:rsidR="00EC63AE" w:rsidRDefault="00EC63AE" w:rsidP="00EC63A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COMMISSION </w:t>
      </w:r>
      <w:r w:rsidRPr="00E71EDD">
        <w:rPr>
          <w:rFonts w:ascii="Times New Roman" w:hAnsi="Times New Roman" w:cs="Times New Roman"/>
          <w:bCs/>
          <w:sz w:val="40"/>
          <w:szCs w:val="40"/>
        </w:rPr>
        <w:t xml:space="preserve">TRADE SECRET RULES </w:t>
      </w:r>
    </w:p>
    <w:p w14:paraId="32773045" w14:textId="77777777" w:rsidR="00EC63AE" w:rsidRDefault="00EC63AE" w:rsidP="00EC63A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E71EDD">
        <w:rPr>
          <w:rFonts w:ascii="Times New Roman" w:hAnsi="Times New Roman" w:cs="Times New Roman"/>
          <w:bCs/>
          <w:sz w:val="40"/>
          <w:szCs w:val="40"/>
        </w:rPr>
        <w:t>COMMISSION UTILITY RULE 515-3-1-.11</w:t>
      </w:r>
    </w:p>
    <w:p w14:paraId="2183A434" w14:textId="77777777" w:rsidR="001F68AC" w:rsidRDefault="001F68AC"/>
    <w:sectPr w:rsidR="001F68A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23E3F" w14:textId="77777777" w:rsidR="006A1136" w:rsidRDefault="006A1136" w:rsidP="006A1136">
      <w:pPr>
        <w:spacing w:after="0" w:line="240" w:lineRule="auto"/>
      </w:pPr>
      <w:r>
        <w:separator/>
      </w:r>
    </w:p>
  </w:endnote>
  <w:endnote w:type="continuationSeparator" w:id="0">
    <w:p w14:paraId="06FEFE13" w14:textId="77777777" w:rsidR="006A1136" w:rsidRDefault="006A1136" w:rsidP="006A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97C15" w14:textId="77777777" w:rsidR="006A1136" w:rsidRDefault="006A1136" w:rsidP="006A1136">
      <w:pPr>
        <w:spacing w:after="0" w:line="240" w:lineRule="auto"/>
      </w:pPr>
      <w:r>
        <w:separator/>
      </w:r>
    </w:p>
  </w:footnote>
  <w:footnote w:type="continuationSeparator" w:id="0">
    <w:p w14:paraId="679CD7C3" w14:textId="77777777" w:rsidR="006A1136" w:rsidRDefault="006A1136" w:rsidP="006A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49BC7" w14:textId="1944FDC6" w:rsidR="006A1136" w:rsidRPr="006A1136" w:rsidRDefault="006A1136" w:rsidP="006A1136">
    <w:pPr>
      <w:pStyle w:val="Header"/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3AE"/>
    <w:rsid w:val="001F68AC"/>
    <w:rsid w:val="00384D24"/>
    <w:rsid w:val="00464A25"/>
    <w:rsid w:val="005A127C"/>
    <w:rsid w:val="006740C3"/>
    <w:rsid w:val="006A1136"/>
    <w:rsid w:val="009F43FF"/>
    <w:rsid w:val="00E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B5E38"/>
  <w15:docId w15:val="{76B3397C-7229-4B4D-B4C4-488AA0DC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136"/>
  </w:style>
  <w:style w:type="paragraph" w:styleId="Footer">
    <w:name w:val="footer"/>
    <w:basedOn w:val="Normal"/>
    <w:link w:val="FooterChar"/>
    <w:uiPriority w:val="99"/>
    <w:unhideWhenUsed/>
    <w:rsid w:val="006A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Massey</dc:creator>
  <cp:lastModifiedBy>Donna Massey</cp:lastModifiedBy>
  <cp:revision>3</cp:revision>
  <cp:lastPrinted>2024-04-26T15:32:00Z</cp:lastPrinted>
  <dcterms:created xsi:type="dcterms:W3CDTF">2024-04-26T15:26:00Z</dcterms:created>
  <dcterms:modified xsi:type="dcterms:W3CDTF">2024-04-26T20:42:00Z</dcterms:modified>
</cp:coreProperties>
</file>